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24" w:lineRule="auto"/>
        <w:ind w:left="-420" w:leftChars="0" w:right="195" w:rightChars="93" w:firstLine="0" w:firstLineChars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2"/>
          <w:sz w:val="34"/>
          <w:szCs w:val="34"/>
        </w:rPr>
        <w:t>附件</w:t>
      </w:r>
    </w:p>
    <w:p>
      <w:pPr>
        <w:spacing w:before="342" w:line="219" w:lineRule="auto"/>
        <w:ind w:left="3277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参会回执</w:t>
      </w:r>
    </w:p>
    <w:p/>
    <w:p/>
    <w:p/>
    <w:tbl>
      <w:tblPr>
        <w:tblStyle w:val="4"/>
        <w:tblpPr w:leftFromText="180" w:rightFromText="180" w:vertAnchor="text" w:horzAnchor="page" w:tblpX="1509" w:tblpY="93"/>
        <w:tblOverlap w:val="never"/>
        <w:tblW w:w="91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637"/>
        <w:gridCol w:w="1816"/>
        <w:gridCol w:w="1557"/>
        <w:gridCol w:w="22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80" w:type="dxa"/>
            <w:vAlign w:val="top"/>
          </w:tcPr>
          <w:p>
            <w:pPr>
              <w:spacing w:before="239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3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spacing w:before="239" w:line="220" w:lineRule="auto"/>
              <w:ind w:firstLine="338" w:firstLineChars="1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880" w:type="dxa"/>
            <w:vAlign w:val="top"/>
          </w:tcPr>
          <w:p>
            <w:pPr>
              <w:spacing w:before="224" w:line="219" w:lineRule="auto"/>
              <w:ind w:left="4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姓</w:t>
            </w:r>
            <w:r>
              <w:rPr>
                <w:rFonts w:ascii="宋体" w:hAnsi="宋体" w:eastAsia="宋体" w:cs="宋体"/>
                <w:spacing w:val="35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名</w:t>
            </w:r>
          </w:p>
        </w:tc>
        <w:tc>
          <w:tcPr>
            <w:tcW w:w="1637" w:type="dxa"/>
            <w:vAlign w:val="top"/>
          </w:tcPr>
          <w:p>
            <w:pPr>
              <w:spacing w:before="225" w:line="220" w:lineRule="auto"/>
              <w:ind w:firstLine="346" w:firstLineChars="1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816" w:type="dxa"/>
            <w:vAlign w:val="top"/>
          </w:tcPr>
          <w:p>
            <w:pPr>
              <w:spacing w:before="224" w:line="219" w:lineRule="auto"/>
              <w:ind w:left="2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职务职称</w:t>
            </w:r>
          </w:p>
        </w:tc>
        <w:tc>
          <w:tcPr>
            <w:tcW w:w="1557" w:type="dxa"/>
            <w:vAlign w:val="top"/>
          </w:tcPr>
          <w:p>
            <w:pPr>
              <w:spacing w:before="222" w:line="219" w:lineRule="auto"/>
              <w:ind w:left="24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传</w:t>
            </w:r>
            <w:r>
              <w:rPr>
                <w:rFonts w:ascii="宋体" w:hAnsi="宋体" w:eastAsia="宋体" w:cs="宋体"/>
                <w:spacing w:val="19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真</w:t>
            </w:r>
          </w:p>
        </w:tc>
        <w:tc>
          <w:tcPr>
            <w:tcW w:w="2248" w:type="dxa"/>
            <w:vAlign w:val="top"/>
          </w:tcPr>
          <w:p>
            <w:pPr>
              <w:spacing w:before="222" w:line="219" w:lineRule="auto"/>
              <w:ind w:left="64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手</w:t>
            </w: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188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住宿需求</w:t>
            </w:r>
          </w:p>
        </w:tc>
        <w:tc>
          <w:tcPr>
            <w:tcW w:w="7258" w:type="dxa"/>
            <w:gridSpan w:val="4"/>
            <w:vAlign w:val="top"/>
          </w:tcPr>
          <w:p>
            <w:pPr>
              <w:spacing w:before="104" w:line="226" w:lineRule="auto"/>
              <w:rPr>
                <w:rFonts w:ascii="宋体" w:hAnsi="宋体" w:eastAsia="宋体" w:cs="宋体"/>
                <w:spacing w:val="-2"/>
                <w:position w:val="-1"/>
                <w:sz w:val="32"/>
                <w:szCs w:val="32"/>
              </w:rPr>
            </w:pPr>
          </w:p>
          <w:p>
            <w:pPr>
              <w:spacing w:before="104" w:line="226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32"/>
                <w:szCs w:val="32"/>
              </w:rPr>
              <w:t>7月13日：单间</w:t>
            </w:r>
            <w:r>
              <w:rPr>
                <w:rFonts w:ascii="宋体" w:hAnsi="宋体" w:eastAsia="宋体" w:cs="宋体"/>
                <w:spacing w:val="2"/>
                <w:position w:val="-1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2"/>
                <w:position w:val="-1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2"/>
                <w:szCs w:val="32"/>
              </w:rPr>
              <w:t>间</w:t>
            </w: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position w:val="2"/>
                <w:sz w:val="32"/>
                <w:szCs w:val="32"/>
              </w:rPr>
              <w:t>标间</w:t>
            </w:r>
            <w:r>
              <w:rPr>
                <w:rFonts w:ascii="宋体" w:hAnsi="宋体" w:eastAsia="宋体" w:cs="宋体"/>
                <w:spacing w:val="-153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5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5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5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5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5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position w:val="2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2"/>
                <w:sz w:val="32"/>
                <w:szCs w:val="32"/>
              </w:rPr>
              <w:t>间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7月14日：单间</w:t>
            </w:r>
            <w:r>
              <w:rPr>
                <w:rFonts w:ascii="宋体" w:hAnsi="宋体" w:eastAsia="宋体" w:cs="宋体"/>
                <w:spacing w:val="-157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8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8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8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58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8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32"/>
                <w:szCs w:val="3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间</w:t>
            </w: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标间</w:t>
            </w:r>
            <w:r>
              <w:rPr>
                <w:rFonts w:ascii="宋体" w:hAnsi="宋体" w:eastAsia="宋体" w:cs="宋体"/>
                <w:spacing w:val="-159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8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8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8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9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32"/>
                <w:szCs w:val="32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88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104" w:line="221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备注</w:t>
            </w:r>
          </w:p>
        </w:tc>
        <w:tc>
          <w:tcPr>
            <w:tcW w:w="7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99" w:lineRule="exact"/>
      </w:pPr>
    </w:p>
    <w:p>
      <w:pPr>
        <w:spacing w:before="181" w:line="620" w:lineRule="exact"/>
        <w:ind w:left="6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position w:val="25"/>
          <w:sz w:val="28"/>
          <w:szCs w:val="28"/>
        </w:rPr>
        <w:t>注：请各参会单位务必于2023年6月25日前将参会回执通过</w:t>
      </w:r>
    </w:p>
    <w:p>
      <w:pPr>
        <w:spacing w:line="220" w:lineRule="auto"/>
        <w:ind w:left="6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邮件或传真的形式发送到会务组并电话确认。</w:t>
      </w:r>
      <w:bookmarkStart w:id="0" w:name="_GoBack"/>
      <w:bookmarkEnd w:id="0"/>
    </w:p>
    <w:sectPr>
      <w:footerReference r:id="rId5" w:type="default"/>
      <w:pgSz w:w="11860" w:h="16720"/>
      <w:pgMar w:top="1413" w:right="845" w:bottom="1136" w:left="1779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I2YWI1YzQ4MzM1ZmUyNTVkYzhkZWM1M2IyNDUzMTUifQ=="/>
  </w:docVars>
  <w:rsids>
    <w:rsidRoot w:val="00000000"/>
    <w:rsid w:val="04FA5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97</Words>
  <Characters>103</Characters>
  <TotalTime>0</TotalTime>
  <ScaleCrop>false</ScaleCrop>
  <LinksUpToDate>false</LinksUpToDate>
  <CharactersWithSpaces>164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2023-06-06T17:51:00Z</dcterms:created>
  <dc:creator>Kingsoft-PDF</dc:creator>
  <cp:lastModifiedBy>医学会-蔡泽宇</cp:lastModifiedBy>
  <dcterms:modified xsi:type="dcterms:W3CDTF">2023-06-06T09:59:54Z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2023-06-06T17:51:37Z</vt:filetime>
  </property>
  <property fmtid="{D5CDD505-2E9C-101B-9397-08002B2CF9AE}" pid="4" name="UsrData">
    <vt:lpwstr>647f019f671803001f971aa3</vt:lpwstr>
  </property>
  <property fmtid="{D5CDD505-2E9C-101B-9397-08002B2CF9AE}" pid="5" name="KSOProductBuildVer">
    <vt:lpwstr>2052-11.1.0.14036</vt:lpwstr>
  </property>
  <property fmtid="{D5CDD505-2E9C-101B-9397-08002B2CF9AE}" pid="6" name="ICV">
    <vt:lpwstr>F562AE4EE5634E8EACF9CC9633AA8D0E_12</vt:lpwstr>
  </property>
</Properties>
</file>