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3571FE8">
      <w:pPr>
        <w:spacing w:line="560" w:lineRule="exact"/>
        <w:ind w:firstLine="6080" w:firstLineChars="1900"/>
        <w:jc w:val="right"/>
        <w:rPr>
          <w:rFonts w:hint="eastAsia" w:ascii="仿宋_GB2312" w:eastAsia="仿宋_GB2312"/>
          <w:sz w:val="32"/>
        </w:rPr>
      </w:pPr>
    </w:p>
    <w:p w14:paraId="15CB897D">
      <w:pPr>
        <w:spacing w:line="560" w:lineRule="exact"/>
        <w:ind w:firstLine="0"/>
        <w:rPr>
          <w:rFonts w:hint="eastAsia" w:ascii="宋体"/>
          <w:b/>
          <w:bCs/>
          <w:sz w:val="44"/>
        </w:rPr>
      </w:pPr>
    </w:p>
    <w:p w14:paraId="221A6B91">
      <w:pPr>
        <w:spacing w:line="560" w:lineRule="exact"/>
        <w:ind w:firstLine="0"/>
        <w:rPr>
          <w:rFonts w:hint="eastAsia" w:ascii="宋体"/>
          <w:b/>
          <w:bCs/>
          <w:sz w:val="44"/>
        </w:rPr>
      </w:pPr>
    </w:p>
    <w:p w14:paraId="50292CDD">
      <w:pPr>
        <w:spacing w:line="560" w:lineRule="exact"/>
        <w:ind w:firstLine="0"/>
        <w:jc w:val="center"/>
        <w:rPr>
          <w:rFonts w:hint="eastAsia" w:ascii="宋体"/>
          <w:b/>
          <w:bCs/>
          <w:sz w:val="44"/>
        </w:rPr>
      </w:pPr>
      <w:bookmarkStart w:id="1" w:name="_GoBack"/>
      <w:bookmarkStart w:id="0" w:name="OLE_LINK1"/>
      <w:r>
        <w:rPr>
          <w:rFonts w:hint="eastAsia" w:ascii="仿宋" w:hAnsi="仿宋" w:eastAsia="仿宋" w:cs="仿宋"/>
          <w:b w:val="0"/>
          <w:bCs w:val="0"/>
          <w:sz w:val="32"/>
          <w:szCs w:val="32"/>
          <w:lang w:val="en-US" w:eastAsia="zh-CN"/>
        </w:rPr>
        <w:t>桂卫继字</w:t>
      </w:r>
      <w:r>
        <w:rPr>
          <w:rFonts w:hint="eastAsia" w:ascii="仿宋" w:hAnsi="仿宋" w:eastAsia="仿宋" w:cs="仿宋"/>
          <w:b w:val="0"/>
          <w:bCs w:val="0"/>
          <w:caps w:val="0"/>
          <w:spacing w:val="0"/>
          <w:sz w:val="32"/>
          <w:szCs w:val="32"/>
        </w:rPr>
        <w:t>〔2</w:t>
      </w:r>
      <w:r>
        <w:rPr>
          <w:rFonts w:hint="eastAsia" w:ascii="仿宋" w:hAnsi="仿宋" w:eastAsia="仿宋" w:cs="仿宋"/>
          <w:b w:val="0"/>
          <w:bCs w:val="0"/>
          <w:caps w:val="0"/>
          <w:spacing w:val="0"/>
          <w:sz w:val="32"/>
          <w:szCs w:val="32"/>
          <w:lang w:val="en-US" w:eastAsia="zh-CN"/>
        </w:rPr>
        <w:t>024</w:t>
      </w:r>
      <w:r>
        <w:rPr>
          <w:rFonts w:hint="eastAsia" w:ascii="仿宋" w:hAnsi="仿宋" w:eastAsia="仿宋" w:cs="仿宋"/>
          <w:b w:val="0"/>
          <w:bCs w:val="0"/>
          <w:caps w:val="0"/>
          <w:spacing w:val="0"/>
          <w:sz w:val="32"/>
          <w:szCs w:val="32"/>
        </w:rPr>
        <w:t>〕</w:t>
      </w:r>
      <w:r>
        <w:rPr>
          <w:rFonts w:hint="eastAsia" w:ascii="仿宋" w:hAnsi="仿宋" w:eastAsia="仿宋" w:cs="仿宋"/>
          <w:b w:val="0"/>
          <w:bCs w:val="0"/>
          <w:caps w:val="0"/>
          <w:spacing w:val="0"/>
          <w:sz w:val="32"/>
          <w:szCs w:val="32"/>
          <w:lang w:val="en-US" w:eastAsia="zh-CN"/>
        </w:rPr>
        <w:t>9号</w:t>
      </w:r>
      <w:bookmarkEnd w:id="0"/>
    </w:p>
    <w:bookmarkEnd w:id="1"/>
    <w:p w14:paraId="2ED5C466">
      <w:pPr>
        <w:spacing w:line="560" w:lineRule="exact"/>
        <w:ind w:firstLine="0"/>
        <w:rPr>
          <w:rFonts w:hint="eastAsia" w:ascii="宋体"/>
          <w:b/>
          <w:bCs/>
          <w:sz w:val="44"/>
        </w:rPr>
      </w:pPr>
    </w:p>
    <w:p w14:paraId="0C144449">
      <w:pPr>
        <w:spacing w:line="560" w:lineRule="exact"/>
        <w:ind w:firstLine="0"/>
        <w:rPr>
          <w:rFonts w:hint="eastAsia" w:ascii="宋体"/>
          <w:b/>
          <w:bCs/>
          <w:sz w:val="44"/>
        </w:rPr>
      </w:pPr>
    </w:p>
    <w:p w14:paraId="39533526">
      <w:pPr>
        <w:spacing w:line="520" w:lineRule="exact"/>
        <w:ind w:firstLine="0"/>
        <w:jc w:val="center"/>
        <w:rPr>
          <w:rFonts w:hint="eastAsia" w:ascii="方正小标宋简体" w:hAnsi="方正小标宋简体" w:eastAsia="方正小标宋简体" w:cs="方正小标宋简体"/>
          <w:b w:val="0"/>
          <w:bCs w:val="0"/>
          <w:sz w:val="44"/>
        </w:rPr>
      </w:pPr>
      <w:r>
        <w:rPr>
          <w:rFonts w:hint="eastAsia" w:ascii="方正小标宋简体" w:hAnsi="方正小标宋简体" w:eastAsia="方正小标宋简体" w:cs="方正小标宋简体"/>
          <w:b w:val="0"/>
          <w:bCs w:val="0"/>
          <w:sz w:val="44"/>
        </w:rPr>
        <w:t>关于组织申报202</w:t>
      </w:r>
      <w:r>
        <w:rPr>
          <w:rFonts w:hint="eastAsia" w:ascii="方正小标宋简体" w:hAnsi="方正小标宋简体" w:eastAsia="方正小标宋简体" w:cs="方正小标宋简体"/>
          <w:b w:val="0"/>
          <w:bCs w:val="0"/>
          <w:sz w:val="44"/>
          <w:lang w:val="en-US" w:eastAsia="zh-CN"/>
        </w:rPr>
        <w:t>5</w:t>
      </w:r>
      <w:r>
        <w:rPr>
          <w:rFonts w:hint="eastAsia" w:ascii="方正小标宋简体" w:hAnsi="方正小标宋简体" w:eastAsia="方正小标宋简体" w:cs="方正小标宋简体"/>
          <w:b w:val="0"/>
          <w:bCs w:val="0"/>
          <w:sz w:val="44"/>
        </w:rPr>
        <w:t>年自治区级</w:t>
      </w:r>
    </w:p>
    <w:p w14:paraId="5B66D341">
      <w:pPr>
        <w:spacing w:line="520" w:lineRule="exact"/>
        <w:ind w:firstLine="0"/>
        <w:jc w:val="center"/>
        <w:rPr>
          <w:rFonts w:hint="eastAsia" w:ascii="方正小标宋简体" w:hAnsi="方正小标宋简体" w:eastAsia="方正小标宋简体" w:cs="方正小标宋简体"/>
          <w:b w:val="0"/>
          <w:bCs w:val="0"/>
          <w:sz w:val="44"/>
        </w:rPr>
      </w:pPr>
      <w:r>
        <w:rPr>
          <w:rFonts w:hint="eastAsia" w:ascii="方正小标宋简体" w:hAnsi="方正小标宋简体" w:eastAsia="方正小标宋简体" w:cs="方正小标宋简体"/>
          <w:b w:val="0"/>
          <w:bCs w:val="0"/>
          <w:sz w:val="44"/>
        </w:rPr>
        <w:t>继续医学教育项目的通知</w:t>
      </w:r>
    </w:p>
    <w:p w14:paraId="09E5572C">
      <w:pPr>
        <w:keepNext w:val="0"/>
        <w:keepLines w:val="0"/>
        <w:pageBreakBefore w:val="0"/>
        <w:widowControl w:val="0"/>
        <w:kinsoku/>
        <w:wordWrap/>
        <w:overflowPunct/>
        <w:topLinePunct w:val="0"/>
        <w:autoSpaceDE/>
        <w:autoSpaceDN/>
        <w:bidi w:val="0"/>
        <w:adjustRightInd/>
        <w:snapToGrid/>
        <w:spacing w:line="520" w:lineRule="exact"/>
        <w:ind w:left="0" w:right="0" w:firstLine="0"/>
        <w:jc w:val="center"/>
        <w:textAlignment w:val="auto"/>
        <w:outlineLvl w:val="9"/>
        <w:rPr>
          <w:rFonts w:hint="eastAsia"/>
          <w:sz w:val="32"/>
          <w:szCs w:val="32"/>
        </w:rPr>
      </w:pPr>
    </w:p>
    <w:p w14:paraId="1ED0D8BD">
      <w:pPr>
        <w:keepNext w:val="0"/>
        <w:keepLines w:val="0"/>
        <w:pageBreakBefore w:val="0"/>
        <w:widowControl w:val="0"/>
        <w:kinsoku/>
        <w:wordWrap/>
        <w:overflowPunct/>
        <w:topLinePunct w:val="0"/>
        <w:autoSpaceDE/>
        <w:autoSpaceDN/>
        <w:bidi w:val="0"/>
        <w:adjustRightInd/>
        <w:snapToGrid/>
        <w:spacing w:line="520" w:lineRule="exact"/>
        <w:ind w:left="0" w:right="0"/>
        <w:jc w:val="both"/>
        <w:textAlignment w:val="auto"/>
        <w:outlineLvl w:val="9"/>
        <w:rPr>
          <w:rFonts w:hint="eastAsia" w:ascii="仿宋_GB2312" w:eastAsia="仿宋_GB2312"/>
          <w:sz w:val="32"/>
          <w:szCs w:val="32"/>
        </w:rPr>
      </w:pPr>
      <w:r>
        <w:rPr>
          <w:rFonts w:hint="eastAsia" w:ascii="仿宋_GB2312" w:eastAsia="仿宋_GB2312"/>
          <w:sz w:val="32"/>
          <w:szCs w:val="32"/>
          <w:lang w:val="en-US" w:eastAsia="zh-CN"/>
        </w:rPr>
        <w:t>各市卫生健康委，</w:t>
      </w:r>
      <w:r>
        <w:rPr>
          <w:rFonts w:hint="eastAsia" w:ascii="仿宋_GB2312" w:eastAsia="仿宋_GB2312"/>
          <w:sz w:val="32"/>
          <w:szCs w:val="32"/>
          <w:highlight w:val="none"/>
          <w:lang w:val="en-US" w:eastAsia="zh-CN"/>
        </w:rPr>
        <w:t>委机关各有关处室，自治区中医药局办公室、自治区疾控局办公室，</w:t>
      </w:r>
      <w:r>
        <w:rPr>
          <w:rFonts w:hint="eastAsia" w:ascii="仿宋_GB2312" w:eastAsia="仿宋_GB2312"/>
          <w:sz w:val="32"/>
          <w:szCs w:val="32"/>
          <w:lang w:val="en-US" w:eastAsia="zh-CN"/>
        </w:rPr>
        <w:t>区直各医疗卫生机构，各医疗卫生有关学（协）会：</w:t>
      </w:r>
    </w:p>
    <w:p w14:paraId="0B817DF8">
      <w:pPr>
        <w:keepNext w:val="0"/>
        <w:keepLines w:val="0"/>
        <w:pageBreakBefore w:val="0"/>
        <w:widowControl w:val="0"/>
        <w:kinsoku/>
        <w:wordWrap/>
        <w:overflowPunct/>
        <w:topLinePunct w:val="0"/>
        <w:autoSpaceDE/>
        <w:autoSpaceDN/>
        <w:bidi w:val="0"/>
        <w:adjustRightInd/>
        <w:snapToGrid/>
        <w:spacing w:line="520" w:lineRule="exact"/>
        <w:ind w:left="0" w:right="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为落实国家和自治区继续医学教育有关要求，加强继续医学教育工作，促进我区卫生专业技术人员能力提高，经研究，决定组织开展2025年自治区级继续医学教育项目申报工作，现就有关事宜通知如下：</w:t>
      </w:r>
    </w:p>
    <w:p w14:paraId="2D04F89F">
      <w:pPr>
        <w:keepNext w:val="0"/>
        <w:keepLines w:val="0"/>
        <w:pageBreakBefore w:val="0"/>
        <w:widowControl w:val="0"/>
        <w:kinsoku/>
        <w:wordWrap/>
        <w:overflowPunct/>
        <w:topLinePunct w:val="0"/>
        <w:autoSpaceDE/>
        <w:autoSpaceDN/>
        <w:bidi w:val="0"/>
        <w:adjustRightInd/>
        <w:snapToGrid/>
        <w:spacing w:line="520" w:lineRule="exact"/>
        <w:ind w:left="0" w:right="0" w:firstLine="640" w:firstLineChars="20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一、申报对象</w:t>
      </w:r>
    </w:p>
    <w:p w14:paraId="6D70C619">
      <w:pPr>
        <w:keepNext w:val="0"/>
        <w:keepLines w:val="0"/>
        <w:pageBreakBefore w:val="0"/>
        <w:widowControl w:val="0"/>
        <w:kinsoku/>
        <w:wordWrap/>
        <w:overflowPunct/>
        <w:topLinePunct w:val="0"/>
        <w:autoSpaceDE/>
        <w:autoSpaceDN/>
        <w:bidi w:val="0"/>
        <w:adjustRightInd/>
        <w:snapToGrid/>
        <w:spacing w:line="520" w:lineRule="exact"/>
        <w:ind w:left="0" w:right="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全区各级医疗卫生机构、医疗卫生有关学（协）会，自治区卫生健康委、中医药局、疾控局相关处室。</w:t>
      </w:r>
    </w:p>
    <w:p w14:paraId="48984ACB">
      <w:pPr>
        <w:keepNext w:val="0"/>
        <w:keepLines w:val="0"/>
        <w:pageBreakBefore w:val="0"/>
        <w:widowControl w:val="0"/>
        <w:kinsoku/>
        <w:wordWrap/>
        <w:overflowPunct/>
        <w:topLinePunct w:val="0"/>
        <w:autoSpaceDE/>
        <w:autoSpaceDN/>
        <w:bidi w:val="0"/>
        <w:adjustRightInd/>
        <w:snapToGrid/>
        <w:spacing w:line="520" w:lineRule="exact"/>
        <w:ind w:right="0" w:firstLine="640" w:firstLineChars="20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二、申报时间</w:t>
      </w:r>
    </w:p>
    <w:p w14:paraId="1CD5E135">
      <w:pPr>
        <w:keepNext w:val="0"/>
        <w:keepLines w:val="0"/>
        <w:pageBreakBefore w:val="0"/>
        <w:widowControl w:val="0"/>
        <w:kinsoku/>
        <w:wordWrap/>
        <w:overflowPunct/>
        <w:topLinePunct w:val="0"/>
        <w:autoSpaceDE/>
        <w:autoSpaceDN/>
        <w:bidi w:val="0"/>
        <w:adjustRightInd/>
        <w:snapToGrid/>
        <w:spacing w:line="520" w:lineRule="exact"/>
        <w:ind w:right="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（一）新项目申报时间：202</w:t>
      </w:r>
      <w:r>
        <w:rPr>
          <w:rFonts w:hint="eastAsia" w:ascii="仿宋_GB2312" w:eastAsia="仿宋_GB2312"/>
          <w:sz w:val="32"/>
          <w:szCs w:val="32"/>
          <w:lang w:val="en-US" w:eastAsia="zh-CN"/>
        </w:rPr>
        <w:t>4</w:t>
      </w:r>
      <w:r>
        <w:rPr>
          <w:rFonts w:hint="default" w:ascii="仿宋_GB2312" w:eastAsia="仿宋_GB2312"/>
          <w:sz w:val="32"/>
          <w:szCs w:val="32"/>
          <w:lang w:val="en-US" w:eastAsia="zh-CN"/>
        </w:rPr>
        <w:t>年</w:t>
      </w:r>
      <w:r>
        <w:rPr>
          <w:rFonts w:hint="eastAsia" w:ascii="仿宋_GB2312" w:eastAsia="仿宋_GB2312"/>
          <w:sz w:val="32"/>
          <w:szCs w:val="32"/>
          <w:lang w:val="en-US" w:eastAsia="zh-CN"/>
        </w:rPr>
        <w:t>12</w:t>
      </w:r>
      <w:r>
        <w:rPr>
          <w:rFonts w:hint="default" w:ascii="仿宋_GB2312" w:eastAsia="仿宋_GB2312"/>
          <w:sz w:val="32"/>
          <w:szCs w:val="32"/>
          <w:lang w:val="en-US" w:eastAsia="zh-CN"/>
        </w:rPr>
        <w:t>月</w:t>
      </w:r>
      <w:r>
        <w:rPr>
          <w:rFonts w:hint="eastAsia" w:ascii="仿宋_GB2312" w:eastAsia="仿宋_GB2312"/>
          <w:sz w:val="32"/>
          <w:szCs w:val="32"/>
          <w:lang w:val="en-US" w:eastAsia="zh-CN"/>
        </w:rPr>
        <w:t>16</w:t>
      </w:r>
      <w:r>
        <w:rPr>
          <w:rFonts w:hint="default" w:ascii="仿宋_GB2312" w:eastAsia="仿宋_GB2312"/>
          <w:sz w:val="32"/>
          <w:szCs w:val="32"/>
          <w:lang w:val="en-US" w:eastAsia="zh-CN"/>
        </w:rPr>
        <w:t>日至</w:t>
      </w:r>
      <w:r>
        <w:rPr>
          <w:rFonts w:hint="eastAsia" w:ascii="仿宋_GB2312" w:eastAsia="仿宋_GB2312"/>
          <w:sz w:val="32"/>
          <w:szCs w:val="32"/>
          <w:lang w:val="en-US" w:eastAsia="zh-CN"/>
        </w:rPr>
        <w:t>2025年1</w:t>
      </w:r>
      <w:r>
        <w:rPr>
          <w:rFonts w:hint="default" w:ascii="仿宋_GB2312" w:eastAsia="仿宋_GB2312"/>
          <w:sz w:val="32"/>
          <w:szCs w:val="32"/>
          <w:lang w:val="en-US" w:eastAsia="zh-CN"/>
        </w:rPr>
        <w:t>月</w:t>
      </w:r>
      <w:r>
        <w:rPr>
          <w:rFonts w:hint="eastAsia" w:ascii="仿宋_GB2312" w:eastAsia="仿宋_GB2312"/>
          <w:sz w:val="32"/>
          <w:szCs w:val="32"/>
          <w:lang w:val="en-US" w:eastAsia="zh-CN"/>
        </w:rPr>
        <w:t>22</w:t>
      </w:r>
      <w:r>
        <w:rPr>
          <w:rFonts w:hint="default" w:ascii="仿宋_GB2312" w:eastAsia="仿宋_GB2312"/>
          <w:sz w:val="32"/>
          <w:szCs w:val="32"/>
          <w:lang w:val="en-US" w:eastAsia="zh-CN"/>
        </w:rPr>
        <w:t>日；</w:t>
      </w:r>
    </w:p>
    <w:p w14:paraId="1B068048">
      <w:pPr>
        <w:keepNext w:val="0"/>
        <w:keepLines w:val="0"/>
        <w:pageBreakBefore w:val="0"/>
        <w:widowControl w:val="0"/>
        <w:kinsoku/>
        <w:wordWrap/>
        <w:overflowPunct/>
        <w:topLinePunct w:val="0"/>
        <w:autoSpaceDE/>
        <w:autoSpaceDN/>
        <w:bidi w:val="0"/>
        <w:adjustRightInd/>
        <w:snapToGrid/>
        <w:spacing w:line="520" w:lineRule="exact"/>
        <w:ind w:right="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（二）原获批项目备案时间：202</w:t>
      </w:r>
      <w:r>
        <w:rPr>
          <w:rFonts w:hint="eastAsia" w:ascii="仿宋_GB2312" w:eastAsia="仿宋_GB2312"/>
          <w:sz w:val="32"/>
          <w:szCs w:val="32"/>
          <w:lang w:val="en-US" w:eastAsia="zh-CN"/>
        </w:rPr>
        <w:t>4</w:t>
      </w:r>
      <w:r>
        <w:rPr>
          <w:rFonts w:hint="default" w:ascii="仿宋_GB2312" w:eastAsia="仿宋_GB2312"/>
          <w:sz w:val="32"/>
          <w:szCs w:val="32"/>
          <w:lang w:val="en-US" w:eastAsia="zh-CN"/>
        </w:rPr>
        <w:t>年</w:t>
      </w:r>
      <w:r>
        <w:rPr>
          <w:rFonts w:hint="eastAsia" w:ascii="仿宋_GB2312" w:eastAsia="仿宋_GB2312"/>
          <w:sz w:val="32"/>
          <w:szCs w:val="32"/>
          <w:lang w:val="en-US" w:eastAsia="zh-CN"/>
        </w:rPr>
        <w:t>12</w:t>
      </w:r>
      <w:r>
        <w:rPr>
          <w:rFonts w:hint="default" w:ascii="仿宋_GB2312" w:eastAsia="仿宋_GB2312"/>
          <w:sz w:val="32"/>
          <w:szCs w:val="32"/>
          <w:lang w:val="en-US" w:eastAsia="zh-CN"/>
        </w:rPr>
        <w:t>月</w:t>
      </w:r>
      <w:r>
        <w:rPr>
          <w:rFonts w:hint="eastAsia" w:ascii="仿宋_GB2312" w:eastAsia="仿宋_GB2312"/>
          <w:sz w:val="32"/>
          <w:szCs w:val="32"/>
          <w:lang w:val="en-US" w:eastAsia="zh-CN"/>
        </w:rPr>
        <w:t>16</w:t>
      </w:r>
      <w:r>
        <w:rPr>
          <w:rFonts w:hint="default" w:ascii="仿宋_GB2312" w:eastAsia="仿宋_GB2312"/>
          <w:sz w:val="32"/>
          <w:szCs w:val="32"/>
          <w:lang w:val="en-US" w:eastAsia="zh-CN"/>
        </w:rPr>
        <w:t>日至202</w:t>
      </w:r>
      <w:r>
        <w:rPr>
          <w:rFonts w:hint="eastAsia" w:ascii="仿宋_GB2312" w:eastAsia="仿宋_GB2312"/>
          <w:sz w:val="32"/>
          <w:szCs w:val="32"/>
          <w:lang w:val="en-US" w:eastAsia="zh-CN"/>
        </w:rPr>
        <w:t>5</w:t>
      </w:r>
      <w:r>
        <w:rPr>
          <w:rFonts w:hint="default" w:ascii="仿宋_GB2312" w:eastAsia="仿宋_GB2312"/>
          <w:sz w:val="32"/>
          <w:szCs w:val="32"/>
          <w:lang w:val="en-US" w:eastAsia="zh-CN"/>
        </w:rPr>
        <w:t>年1月</w:t>
      </w:r>
      <w:r>
        <w:rPr>
          <w:rFonts w:hint="eastAsia" w:ascii="仿宋_GB2312" w:eastAsia="仿宋_GB2312"/>
          <w:sz w:val="32"/>
          <w:szCs w:val="32"/>
          <w:lang w:val="en-US" w:eastAsia="zh-CN"/>
        </w:rPr>
        <w:t>22</w:t>
      </w:r>
      <w:r>
        <w:rPr>
          <w:rFonts w:hint="default" w:ascii="仿宋_GB2312" w:eastAsia="仿宋_GB2312"/>
          <w:sz w:val="32"/>
          <w:szCs w:val="32"/>
          <w:lang w:val="en-US" w:eastAsia="zh-CN"/>
        </w:rPr>
        <w:t>日。</w:t>
      </w:r>
    </w:p>
    <w:p w14:paraId="124CDA88">
      <w:pPr>
        <w:keepNext w:val="0"/>
        <w:keepLines w:val="0"/>
        <w:pageBreakBefore w:val="0"/>
        <w:widowControl w:val="0"/>
        <w:kinsoku/>
        <w:wordWrap/>
        <w:overflowPunct/>
        <w:topLinePunct w:val="0"/>
        <w:autoSpaceDE/>
        <w:autoSpaceDN/>
        <w:bidi w:val="0"/>
        <w:adjustRightInd/>
        <w:snapToGrid/>
        <w:spacing w:line="520" w:lineRule="exact"/>
        <w:ind w:right="0" w:firstLine="640" w:firstLineChars="20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三、申报方式</w:t>
      </w:r>
    </w:p>
    <w:p w14:paraId="382B52AD">
      <w:pPr>
        <w:keepNext w:val="0"/>
        <w:keepLines w:val="0"/>
        <w:pageBreakBefore w:val="0"/>
        <w:widowControl w:val="0"/>
        <w:kinsoku/>
        <w:wordWrap/>
        <w:overflowPunct/>
        <w:topLinePunct w:val="0"/>
        <w:autoSpaceDE/>
        <w:autoSpaceDN/>
        <w:bidi w:val="0"/>
        <w:adjustRightInd/>
        <w:snapToGrid/>
        <w:spacing w:line="520" w:lineRule="exact"/>
        <w:ind w:left="0" w:right="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实行网上申报的方式。由申报单位登录广西壮族自治区CME项目申报系统</w:t>
      </w:r>
      <w:r>
        <w:rPr>
          <w:rFonts w:hint="default" w:ascii="仿宋_GB2312" w:eastAsia="仿宋_GB2312"/>
          <w:sz w:val="32"/>
          <w:szCs w:val="32"/>
          <w:u w:val="none"/>
          <w:lang w:val="en-US" w:eastAsia="zh-CN"/>
        </w:rPr>
        <w:t>（</w:t>
      </w:r>
      <w:r>
        <w:rPr>
          <w:rFonts w:hint="eastAsia" w:ascii="仿宋_GB2312" w:eastAsia="仿宋_GB2312"/>
          <w:sz w:val="32"/>
          <w:szCs w:val="32"/>
          <w:u w:val="none"/>
          <w:lang w:val="en-US" w:eastAsia="zh-CN"/>
        </w:rPr>
        <w:t>网址：</w:t>
      </w:r>
      <w:r>
        <w:rPr>
          <w:rFonts w:hint="default" w:ascii="Times New Roman" w:eastAsia="仿宋_GB2312"/>
          <w:sz w:val="32"/>
          <w:szCs w:val="32"/>
          <w:u w:val="none"/>
          <w:lang w:val="en-US" w:eastAsia="zh-CN"/>
        </w:rPr>
        <w:t>https://jxjy.wsjkw.gxzf.gov.cn/kjptwsw</w:t>
      </w:r>
      <w:r>
        <w:rPr>
          <w:rFonts w:hint="default" w:ascii="仿宋_GB2312" w:eastAsia="仿宋_GB2312"/>
          <w:sz w:val="32"/>
          <w:szCs w:val="32"/>
          <w:u w:val="none"/>
          <w:lang w:val="en-US" w:eastAsia="zh-CN"/>
        </w:rPr>
        <w:t>）</w:t>
      </w:r>
      <w:r>
        <w:rPr>
          <w:rFonts w:hint="default" w:ascii="仿宋_GB2312" w:eastAsia="仿宋_GB2312"/>
          <w:sz w:val="32"/>
          <w:szCs w:val="32"/>
          <w:lang w:val="en-US" w:eastAsia="zh-CN"/>
        </w:rPr>
        <w:t>填写申报材料，填写完成后打印纸质申报材料，申报单位加盖公章后逐级上报。上级主管单位登录项目申报系统按要求审核推荐。市级卫生健康行政部门（继续医学教育委员会）负责对所辖医疗卫生机构申报材料进行审核（自行存档纸质申报材料）；区直各医疗卫生机构、医疗卫生有关学（协）会，自治区卫生健康委、中医药局、疾控局相关处室对本单位</w:t>
      </w:r>
      <w:r>
        <w:rPr>
          <w:rFonts w:hint="eastAsia" w:ascii="仿宋_GB2312" w:eastAsia="仿宋_GB2312"/>
          <w:sz w:val="32"/>
          <w:szCs w:val="32"/>
          <w:lang w:val="en-US" w:eastAsia="zh-CN"/>
        </w:rPr>
        <w:t>（处室）</w:t>
      </w:r>
      <w:r>
        <w:rPr>
          <w:rFonts w:hint="default" w:ascii="仿宋_GB2312" w:eastAsia="仿宋_GB2312"/>
          <w:sz w:val="32"/>
          <w:szCs w:val="32"/>
          <w:lang w:val="en-US" w:eastAsia="zh-CN"/>
        </w:rPr>
        <w:t>申报材料进行审核（自行存档纸质申报材料）；纸质申报材料不需向广西继续医学教育委员会报送。</w:t>
      </w:r>
    </w:p>
    <w:p w14:paraId="671A001D">
      <w:pPr>
        <w:keepNext w:val="0"/>
        <w:keepLines w:val="0"/>
        <w:pageBreakBefore w:val="0"/>
        <w:widowControl w:val="0"/>
        <w:kinsoku/>
        <w:wordWrap/>
        <w:overflowPunct/>
        <w:topLinePunct w:val="0"/>
        <w:autoSpaceDE/>
        <w:autoSpaceDN/>
        <w:bidi w:val="0"/>
        <w:adjustRightInd/>
        <w:snapToGrid/>
        <w:spacing w:line="520" w:lineRule="exact"/>
        <w:ind w:right="0" w:firstLine="640" w:firstLineChars="20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四、工作要求</w:t>
      </w:r>
    </w:p>
    <w:p w14:paraId="3A19AC68">
      <w:pPr>
        <w:pStyle w:val="3"/>
        <w:keepNext w:val="0"/>
        <w:keepLines w:val="0"/>
        <w:pageBreakBefore w:val="0"/>
        <w:kinsoku/>
        <w:wordWrap/>
        <w:overflowPunct/>
        <w:topLinePunct w:val="0"/>
        <w:autoSpaceDE/>
        <w:autoSpaceDN/>
        <w:bidi w:val="0"/>
        <w:adjustRightInd/>
        <w:snapToGrid/>
        <w:spacing w:before="0" w:line="520" w:lineRule="exact"/>
        <w:ind w:firstLine="640" w:firstLineChars="200"/>
        <w:jc w:val="left"/>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楷体_GB2312" w:hAnsi="楷体_GB2312" w:eastAsia="楷体_GB2312" w:cs="楷体_GB2312"/>
          <w:color w:val="auto"/>
          <w:kern w:val="2"/>
          <w:sz w:val="32"/>
          <w:szCs w:val="32"/>
          <w:lang w:val="en-US" w:eastAsia="zh-CN" w:bidi="ar-SA"/>
        </w:rPr>
        <w:t>（一）严格项目申报要求。</w:t>
      </w:r>
      <w:r>
        <w:rPr>
          <w:rFonts w:hint="eastAsia" w:ascii="仿宋_GB2312" w:hAnsi="仿宋_GB2312" w:eastAsia="仿宋_GB2312" w:cs="仿宋_GB2312"/>
          <w:color w:val="auto"/>
          <w:kern w:val="2"/>
          <w:sz w:val="32"/>
          <w:szCs w:val="32"/>
          <w:u w:val="none"/>
          <w:lang w:val="en-US" w:eastAsia="zh-CN" w:bidi="ar-SA"/>
        </w:rPr>
        <w:t>项目申报应坚持理论联系实际、按需施教、讲求实效、培养与使用相结合、中西医结合、医防融合的原则，以能力建设为核心、突出针对性、实用性和前瞻性。项目名称未经批准不得冠以“中国”“国际”“东盟”“高峰论坛”“论坛”“峰会”“研讨会”等字样。无主题授课内容或无实质性专业内容的学术年会,不得作为项目申报。</w:t>
      </w:r>
    </w:p>
    <w:p w14:paraId="6CCA5A84">
      <w:pPr>
        <w:pStyle w:val="3"/>
        <w:keepNext w:val="0"/>
        <w:keepLines w:val="0"/>
        <w:pageBreakBefore w:val="0"/>
        <w:kinsoku/>
        <w:wordWrap/>
        <w:overflowPunct/>
        <w:topLinePunct w:val="0"/>
        <w:autoSpaceDE/>
        <w:autoSpaceDN/>
        <w:bidi w:val="0"/>
        <w:adjustRightInd/>
        <w:snapToGrid/>
        <w:spacing w:before="0" w:line="520" w:lineRule="exact"/>
        <w:ind w:firstLine="610"/>
        <w:jc w:val="both"/>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楷体_GB2312" w:hAnsi="楷体_GB2312" w:eastAsia="楷体_GB2312" w:cs="楷体_GB2312"/>
          <w:color w:val="auto"/>
          <w:kern w:val="2"/>
          <w:sz w:val="32"/>
          <w:szCs w:val="32"/>
          <w:u w:val="none"/>
          <w:lang w:val="en-US" w:eastAsia="zh-CN" w:bidi="ar-SA"/>
        </w:rPr>
        <w:t>（二）加强申报质量审核。</w:t>
      </w:r>
      <w:r>
        <w:rPr>
          <w:rFonts w:hint="eastAsia" w:ascii="仿宋_GB2312" w:hAnsi="Times New Roman" w:eastAsia="仿宋_GB2312" w:cs="Times New Roman"/>
          <w:kern w:val="2"/>
          <w:sz w:val="32"/>
          <w:szCs w:val="32"/>
          <w:lang w:val="en-US" w:eastAsia="zh-CN" w:bidi="ar-SA"/>
        </w:rPr>
        <w:t>各市、各单位要高度重视</w:t>
      </w:r>
      <w:r>
        <w:rPr>
          <w:rFonts w:hint="eastAsia" w:ascii="仿宋_GB2312" w:hAnsi="Times New Roman" w:eastAsia="仿宋_GB2312" w:cs="Times New Roman"/>
          <w:color w:val="3F3051"/>
          <w:kern w:val="2"/>
          <w:sz w:val="32"/>
          <w:szCs w:val="32"/>
          <w:u w:val="none"/>
          <w:lang w:val="en-US" w:eastAsia="zh-CN" w:bidi="ar-SA"/>
        </w:rPr>
        <w:t>2025</w:t>
      </w:r>
      <w:r>
        <w:rPr>
          <w:rFonts w:hint="eastAsia" w:ascii="仿宋_GB2312" w:hAnsi="Times New Roman" w:eastAsia="仿宋_GB2312" w:cs="Times New Roman"/>
          <w:kern w:val="2"/>
          <w:sz w:val="32"/>
          <w:szCs w:val="32"/>
          <w:lang w:val="en-US" w:eastAsia="zh-CN" w:bidi="ar-SA"/>
        </w:rPr>
        <w:t>年自治区级继续医学教育项目申报工作，动员和组织有承担继续医学教育项目经验、能力，以及有新技术、新进展的科室（部门）、人员及时申报。</w:t>
      </w:r>
      <w:r>
        <w:rPr>
          <w:rFonts w:hint="eastAsia" w:ascii="仿宋_GB2312" w:hAnsi="仿宋_GB2312" w:eastAsia="仿宋_GB2312" w:cs="仿宋_GB2312"/>
          <w:color w:val="auto"/>
          <w:kern w:val="2"/>
          <w:sz w:val="32"/>
          <w:szCs w:val="32"/>
          <w:u w:val="none"/>
          <w:lang w:val="en-US" w:eastAsia="zh-CN" w:bidi="ar-SA"/>
        </w:rPr>
        <w:t>应切实加强对申报项目内容的审核把关，注重材料填写的规范性和合理性，做好申报材料的形式审查工作，认真完成项目审核及上报项目，</w:t>
      </w:r>
      <w:r>
        <w:rPr>
          <w:rFonts w:hint="eastAsia" w:ascii="仿宋_GB2312" w:hAnsi="仿宋_GB2312" w:eastAsia="仿宋_GB2312" w:cs="仿宋_GB2312"/>
          <w:color w:val="auto"/>
          <w:kern w:val="2"/>
          <w:sz w:val="32"/>
          <w:szCs w:val="32"/>
          <w:lang w:val="en-US" w:eastAsia="zh-CN" w:bidi="ar-SA"/>
        </w:rPr>
        <w:t>避免出现错报、漏报、逾期申报等情况。</w:t>
      </w:r>
      <w:r>
        <w:rPr>
          <w:rFonts w:hint="eastAsia" w:ascii="仿宋_GB2312" w:hAnsi="仿宋_GB2312" w:eastAsia="仿宋_GB2312" w:cs="仿宋_GB2312"/>
          <w:color w:val="auto"/>
          <w:kern w:val="2"/>
          <w:sz w:val="32"/>
          <w:szCs w:val="32"/>
          <w:u w:val="none"/>
          <w:lang w:val="en-US" w:eastAsia="zh-CN" w:bidi="ar-SA"/>
        </w:rPr>
        <w:t>项目推荐应注重立足卫生健康发展需要，对紧缺专业、新兴和交叉学科，学习资源向民族地区、贫困地区重点领域、防城港国际医学开放试验区等特殊区域和基层卫生技术人员关键岗位倾斜。</w:t>
      </w:r>
    </w:p>
    <w:p w14:paraId="7102F0D9">
      <w:pPr>
        <w:keepNext w:val="0"/>
        <w:keepLines w:val="0"/>
        <w:pageBreakBefore w:val="0"/>
        <w:widowControl/>
        <w:suppressLineNumbers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楷体_GB2312" w:hAnsi="楷体_GB2312" w:eastAsia="楷体_GB2312" w:cs="楷体_GB2312"/>
          <w:color w:val="auto"/>
          <w:kern w:val="2"/>
          <w:sz w:val="32"/>
          <w:szCs w:val="32"/>
          <w:u w:val="none"/>
          <w:lang w:val="en-US" w:eastAsia="zh-CN" w:bidi="ar-SA"/>
        </w:rPr>
        <w:t>（三）</w:t>
      </w:r>
      <w:r>
        <w:rPr>
          <w:rFonts w:hint="eastAsia" w:ascii="楷体_GB2312" w:hAnsi="楷体_GB2312" w:eastAsia="楷体_GB2312" w:cs="楷体_GB2312"/>
          <w:color w:val="auto"/>
          <w:kern w:val="2"/>
          <w:sz w:val="32"/>
          <w:szCs w:val="32"/>
          <w:lang w:val="en-US" w:eastAsia="zh-CN" w:bidi="ar-SA"/>
        </w:rPr>
        <w:t>加强政策宣传及经费管理。</w:t>
      </w:r>
      <w:r>
        <w:rPr>
          <w:rFonts w:hint="eastAsia" w:ascii="仿宋_GB2312" w:hAnsi="仿宋_GB2312" w:eastAsia="仿宋_GB2312" w:cs="仿宋_GB2312"/>
          <w:color w:val="auto"/>
          <w:kern w:val="2"/>
          <w:sz w:val="32"/>
          <w:szCs w:val="32"/>
          <w:lang w:val="en-US" w:eastAsia="zh-CN" w:bidi="ar-SA"/>
        </w:rPr>
        <w:t>各市、各单位应落实属地化管理责任，负责本地区继续医学教育工作的组织实施和监督管理，要持续加强国家和自治区相关继续医学教育管理政策的宣传，让广大医务人员知晓继续医学教育政策。用人单位应当依据法律法规和国家有关规定使用经费，做到专款专用，不断加大对卫生专业技术人员继续医学教育的保障力度。严禁以继续医学教育名义组织与培训无关的活动，严禁乱收费或只收费不培训，以及其他有关法律法规命令禁止的行为。</w:t>
      </w:r>
    </w:p>
    <w:p w14:paraId="1073DF90">
      <w:pPr>
        <w:keepNext w:val="0"/>
        <w:keepLines w:val="0"/>
        <w:pageBreakBefore w:val="0"/>
        <w:widowControl/>
        <w:suppressLineNumbers w:val="0"/>
        <w:kinsoku/>
        <w:wordWrap/>
        <w:overflowPunct/>
        <w:topLinePunct w:val="0"/>
        <w:autoSpaceDE/>
        <w:autoSpaceDN/>
        <w:bidi w:val="0"/>
        <w:adjustRightInd/>
        <w:snapToGrid/>
        <w:spacing w:line="520" w:lineRule="exact"/>
        <w:ind w:firstLine="640" w:firstLineChars="200"/>
        <w:jc w:val="both"/>
        <w:textAlignment w:val="auto"/>
        <w:rPr>
          <w:rFonts w:hint="default" w:ascii="仿宋_GB2312" w:eastAsia="仿宋_GB2312"/>
          <w:color w:val="0000FF"/>
          <w:sz w:val="32"/>
          <w:szCs w:val="32"/>
          <w:lang w:val="en-US" w:eastAsia="zh-CN"/>
        </w:rPr>
      </w:pPr>
      <w:r>
        <w:rPr>
          <w:rFonts w:hint="eastAsia" w:ascii="楷体_GB2312" w:hAnsi="楷体_GB2312" w:eastAsia="楷体_GB2312" w:cs="楷体_GB2312"/>
          <w:color w:val="auto"/>
          <w:kern w:val="2"/>
          <w:sz w:val="32"/>
          <w:szCs w:val="32"/>
          <w:lang w:val="en-US" w:eastAsia="zh-CN" w:bidi="ar-SA"/>
        </w:rPr>
        <w:t>（四）严格备案管理项目范围。</w:t>
      </w:r>
      <w:r>
        <w:rPr>
          <w:rFonts w:hint="eastAsia" w:ascii="仿宋_GB2312" w:hAnsi="仿宋_GB2312" w:eastAsia="仿宋_GB2312" w:cs="仿宋_GB2312"/>
          <w:color w:val="auto"/>
          <w:kern w:val="2"/>
          <w:sz w:val="32"/>
          <w:szCs w:val="32"/>
          <w:lang w:val="en-US" w:eastAsia="zh-CN" w:bidi="ar-SA"/>
        </w:rPr>
        <w:t>已开展的2024年自治区级继续医学教育项目，如在2025年拟继续开展，可根据需要进行2025年项目备案，需在线填写项目备案申请表。项目申报备案只可进行一次。</w:t>
      </w:r>
      <w:r>
        <w:rPr>
          <w:rFonts w:hint="eastAsia" w:ascii="仿宋_GB2312" w:hAnsi="仿宋_GB2312" w:eastAsia="仿宋_GB2312" w:cs="仿宋_GB2312"/>
          <w:color w:val="auto"/>
          <w:kern w:val="2"/>
          <w:sz w:val="32"/>
          <w:szCs w:val="32"/>
          <w:highlight w:val="none"/>
          <w:lang w:val="en-US" w:eastAsia="zh-CN" w:bidi="ar-SA"/>
        </w:rPr>
        <w:t>2025年度根据</w:t>
      </w:r>
      <w:r>
        <w:rPr>
          <w:rFonts w:hint="eastAsia" w:ascii="仿宋_GB2312" w:hAnsi="Calibri" w:eastAsia="仿宋_GB2312" w:cs="仿宋_GB2312"/>
          <w:color w:val="auto"/>
          <w:kern w:val="0"/>
          <w:sz w:val="32"/>
          <w:szCs w:val="32"/>
          <w:highlight w:val="none"/>
          <w:lang w:val="en-US" w:eastAsia="zh-CN" w:bidi="ar-SA"/>
        </w:rPr>
        <w:t>工作需要，将适时分批次开展继续医学教育项目申报工作。</w:t>
      </w:r>
    </w:p>
    <w:p w14:paraId="6A566A07">
      <w:pPr>
        <w:keepNext w:val="0"/>
        <w:keepLines w:val="0"/>
        <w:pageBreakBefore w:val="0"/>
        <w:widowControl w:val="0"/>
        <w:kinsoku/>
        <w:wordWrap/>
        <w:overflowPunct/>
        <w:topLinePunct w:val="0"/>
        <w:autoSpaceDE/>
        <w:autoSpaceDN/>
        <w:bidi w:val="0"/>
        <w:adjustRightInd/>
        <w:snapToGrid/>
        <w:spacing w:line="520" w:lineRule="exact"/>
        <w:ind w:right="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联系人及电话:李老师，0771-2807392、19994414199；张老师（系统技术支持），0771-2804136、13768396890。</w:t>
      </w:r>
    </w:p>
    <w:p w14:paraId="47B8B5A8">
      <w:pPr>
        <w:keepNext w:val="0"/>
        <w:keepLines w:val="0"/>
        <w:pageBreakBefore w:val="0"/>
        <w:widowControl w:val="0"/>
        <w:kinsoku/>
        <w:wordWrap/>
        <w:overflowPunct/>
        <w:topLinePunct w:val="0"/>
        <w:autoSpaceDE/>
        <w:autoSpaceDN/>
        <w:bidi w:val="0"/>
        <w:adjustRightInd/>
        <w:snapToGrid/>
        <w:spacing w:line="520" w:lineRule="exact"/>
        <w:ind w:right="0" w:firstLine="1280" w:firstLineChars="400"/>
        <w:jc w:val="both"/>
        <w:textAlignment w:val="auto"/>
        <w:outlineLvl w:val="9"/>
        <w:rPr>
          <w:rFonts w:hint="eastAsia" w:ascii="仿宋_GB2312" w:eastAsia="仿宋_GB2312"/>
          <w:sz w:val="32"/>
          <w:szCs w:val="32"/>
          <w:lang w:val="en-US" w:eastAsia="zh-CN"/>
        </w:rPr>
      </w:pPr>
    </w:p>
    <w:p w14:paraId="6D265AD1">
      <w:pPr>
        <w:keepNext w:val="0"/>
        <w:keepLines w:val="0"/>
        <w:pageBreakBefore w:val="0"/>
        <w:widowControl w:val="0"/>
        <w:kinsoku/>
        <w:wordWrap/>
        <w:overflowPunct/>
        <w:topLinePunct w:val="0"/>
        <w:autoSpaceDE/>
        <w:autoSpaceDN/>
        <w:bidi w:val="0"/>
        <w:adjustRightInd/>
        <w:snapToGrid/>
        <w:spacing w:line="520" w:lineRule="exact"/>
        <w:ind w:left="0" w:right="0" w:firstLine="640" w:firstLineChars="200"/>
        <w:jc w:val="both"/>
        <w:textAlignment w:val="auto"/>
        <w:outlineLvl w:val="9"/>
        <w:rPr>
          <w:rFonts w:hint="default" w:ascii="仿宋_GB2312" w:hAnsi="仿宋_GB2312" w:eastAsia="仿宋_GB2312" w:cs="仿宋_GB2312"/>
          <w:color w:val="auto"/>
          <w:kern w:val="2"/>
          <w:sz w:val="32"/>
          <w:szCs w:val="32"/>
          <w:lang w:val="en-US" w:eastAsia="zh-CN" w:bidi="ar-SA"/>
        </w:rPr>
      </w:pPr>
      <w:r>
        <w:rPr>
          <w:rFonts w:hint="eastAsia" w:ascii="仿宋_GB2312" w:eastAsia="仿宋_GB2312"/>
          <w:sz w:val="32"/>
          <w:szCs w:val="32"/>
          <w:lang w:val="en-US" w:eastAsia="zh-CN"/>
        </w:rPr>
        <w:t>附件：</w:t>
      </w:r>
      <w:r>
        <w:rPr>
          <w:rFonts w:hint="eastAsia" w:ascii="仿宋_GB2312" w:hAnsi="仿宋_GB2312" w:eastAsia="仿宋_GB2312" w:cs="仿宋_GB2312"/>
          <w:color w:val="auto"/>
          <w:kern w:val="2"/>
          <w:sz w:val="32"/>
          <w:szCs w:val="32"/>
          <w:lang w:val="en-US" w:eastAsia="zh-CN" w:bidi="ar-SA"/>
        </w:rPr>
        <w:t>申报自治区级继续医学教育项目注意事项</w:t>
      </w:r>
    </w:p>
    <w:p w14:paraId="507E21C4">
      <w:pPr>
        <w:keepNext w:val="0"/>
        <w:keepLines w:val="0"/>
        <w:pageBreakBefore w:val="0"/>
        <w:widowControl w:val="0"/>
        <w:kinsoku/>
        <w:wordWrap/>
        <w:overflowPunct/>
        <w:topLinePunct w:val="0"/>
        <w:autoSpaceDE/>
        <w:autoSpaceDN/>
        <w:bidi w:val="0"/>
        <w:adjustRightInd/>
        <w:snapToGrid/>
        <w:spacing w:line="520" w:lineRule="exact"/>
        <w:ind w:left="0" w:right="0" w:firstLine="640" w:firstLineChars="200"/>
        <w:jc w:val="both"/>
        <w:textAlignment w:val="auto"/>
        <w:outlineLvl w:val="9"/>
        <w:rPr>
          <w:rFonts w:hint="eastAsia" w:ascii="仿宋_GB2312" w:eastAsia="仿宋_GB2312"/>
          <w:sz w:val="32"/>
          <w:szCs w:val="32"/>
          <w:lang w:val="en-US" w:eastAsia="zh-CN"/>
        </w:rPr>
      </w:pPr>
    </w:p>
    <w:p w14:paraId="461762C1">
      <w:pPr>
        <w:keepNext w:val="0"/>
        <w:keepLines w:val="0"/>
        <w:pageBreakBefore w:val="0"/>
        <w:widowControl w:val="0"/>
        <w:kinsoku/>
        <w:wordWrap/>
        <w:overflowPunct/>
        <w:topLinePunct w:val="0"/>
        <w:autoSpaceDE/>
        <w:autoSpaceDN/>
        <w:bidi w:val="0"/>
        <w:adjustRightInd/>
        <w:snapToGrid/>
        <w:spacing w:line="520" w:lineRule="exact"/>
        <w:ind w:left="0" w:right="0" w:firstLine="640" w:firstLineChars="200"/>
        <w:jc w:val="both"/>
        <w:textAlignment w:val="auto"/>
        <w:outlineLvl w:val="9"/>
        <w:rPr>
          <w:rFonts w:hint="eastAsia" w:ascii="仿宋_GB2312" w:eastAsia="仿宋_GB2312"/>
          <w:sz w:val="32"/>
          <w:szCs w:val="32"/>
          <w:lang w:val="en-US" w:eastAsia="zh-CN"/>
        </w:rPr>
      </w:pPr>
    </w:p>
    <w:p w14:paraId="73B384D5">
      <w:pPr>
        <w:keepNext w:val="0"/>
        <w:keepLines w:val="0"/>
        <w:pageBreakBefore w:val="0"/>
        <w:widowControl w:val="0"/>
        <w:kinsoku/>
        <w:wordWrap/>
        <w:overflowPunct/>
        <w:topLinePunct w:val="0"/>
        <w:autoSpaceDE/>
        <w:autoSpaceDN/>
        <w:bidi w:val="0"/>
        <w:adjustRightInd/>
        <w:snapToGrid/>
        <w:spacing w:line="520" w:lineRule="exact"/>
        <w:ind w:left="0" w:right="0" w:firstLine="640" w:firstLineChars="200"/>
        <w:jc w:val="both"/>
        <w:textAlignment w:val="auto"/>
        <w:outlineLvl w:val="9"/>
        <w:rPr>
          <w:rFonts w:hint="eastAsia" w:ascii="仿宋_GB2312" w:eastAsia="仿宋_GB2312"/>
          <w:sz w:val="32"/>
          <w:szCs w:val="32"/>
          <w:lang w:val="en-US" w:eastAsia="zh-CN"/>
        </w:rPr>
      </w:pPr>
    </w:p>
    <w:p w14:paraId="36D4E952">
      <w:pPr>
        <w:keepNext w:val="0"/>
        <w:keepLines w:val="0"/>
        <w:pageBreakBefore w:val="0"/>
        <w:widowControl w:val="0"/>
        <w:kinsoku/>
        <w:wordWrap/>
        <w:overflowPunct/>
        <w:topLinePunct w:val="0"/>
        <w:autoSpaceDE/>
        <w:autoSpaceDN/>
        <w:bidi w:val="0"/>
        <w:adjustRightInd/>
        <w:snapToGrid/>
        <w:spacing w:line="520" w:lineRule="exact"/>
        <w:ind w:left="0" w:right="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广西继续医学教育委员会</w:t>
      </w:r>
    </w:p>
    <w:p w14:paraId="7E141279">
      <w:pPr>
        <w:keepNext w:val="0"/>
        <w:keepLines w:val="0"/>
        <w:pageBreakBefore w:val="0"/>
        <w:widowControl w:val="0"/>
        <w:kinsoku/>
        <w:wordWrap/>
        <w:overflowPunct/>
        <w:topLinePunct w:val="0"/>
        <w:autoSpaceDE/>
        <w:autoSpaceDN/>
        <w:bidi w:val="0"/>
        <w:adjustRightInd/>
        <w:snapToGrid/>
        <w:spacing w:line="520" w:lineRule="exact"/>
        <w:ind w:left="0" w:right="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202</w:t>
      </w:r>
      <w:r>
        <w:rPr>
          <w:rFonts w:hint="default" w:ascii="仿宋_GB2312" w:eastAsia="仿宋_GB2312"/>
          <w:sz w:val="32"/>
          <w:szCs w:val="32"/>
          <w:lang w:val="en" w:eastAsia="zh-CN"/>
        </w:rPr>
        <w:t>4</w:t>
      </w:r>
      <w:r>
        <w:rPr>
          <w:rFonts w:hint="eastAsia" w:ascii="仿宋_GB2312" w:eastAsia="仿宋_GB2312"/>
          <w:sz w:val="32"/>
          <w:szCs w:val="32"/>
          <w:lang w:val="en-US" w:eastAsia="zh-CN"/>
        </w:rPr>
        <w:t>年12月11日</w:t>
      </w:r>
    </w:p>
    <w:p w14:paraId="09B98EAC">
      <w:pPr>
        <w:keepNext w:val="0"/>
        <w:keepLines w:val="0"/>
        <w:pageBreakBefore w:val="0"/>
        <w:widowControl w:val="0"/>
        <w:kinsoku/>
        <w:wordWrap/>
        <w:overflowPunct/>
        <w:topLinePunct w:val="0"/>
        <w:autoSpaceDE/>
        <w:autoSpaceDN/>
        <w:bidi w:val="0"/>
        <w:adjustRightInd/>
        <w:snapToGrid/>
        <w:spacing w:line="520" w:lineRule="exact"/>
        <w:ind w:left="0" w:right="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（公开前需经政府信息公开审查）</w:t>
      </w:r>
      <w:r>
        <w:rPr>
          <w:rFonts w:hint="eastAsia" w:ascii="仿宋_GB2312" w:eastAsia="仿宋_GB2312"/>
          <w:sz w:val="32"/>
          <w:szCs w:val="32"/>
          <w:lang w:val="en-US" w:eastAsia="zh-CN"/>
        </w:rPr>
        <w:fldChar w:fldCharType="begin"/>
      </w:r>
      <w:r>
        <w:rPr>
          <w:rFonts w:hint="eastAsia" w:ascii="仿宋_GB2312" w:eastAsia="仿宋_GB2312"/>
          <w:sz w:val="32"/>
          <w:szCs w:val="32"/>
          <w:lang w:val="en-US" w:eastAsia="zh-CN"/>
        </w:rPr>
        <w:instrText xml:space="preserve"> HYPERLINK "javascript:;" \t "_self" </w:instrText>
      </w:r>
      <w:r>
        <w:rPr>
          <w:rFonts w:hint="eastAsia" w:ascii="仿宋_GB2312" w:eastAsia="仿宋_GB2312"/>
          <w:sz w:val="32"/>
          <w:szCs w:val="32"/>
          <w:lang w:val="en-US" w:eastAsia="zh-CN"/>
        </w:rPr>
        <w:fldChar w:fldCharType="separate"/>
      </w:r>
      <w:r>
        <w:rPr>
          <w:rFonts w:hint="eastAsia" w:ascii="仿宋_GB2312" w:eastAsia="仿宋_GB2312"/>
          <w:sz w:val="32"/>
          <w:szCs w:val="32"/>
          <w:lang w:val="en-US" w:eastAsia="zh-CN"/>
        </w:rPr>
        <w:fldChar w:fldCharType="end"/>
      </w:r>
    </w:p>
    <w:sectPr>
      <w:footerReference r:id="rId3" w:type="default"/>
      <w:pgSz w:w="11906" w:h="16838"/>
      <w:pgMar w:top="1701" w:right="1417" w:bottom="1417" w:left="1701" w:header="851" w:footer="992"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00"/>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00"/>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871F5">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D3752E">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1DD3752E">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wYjZhZGE2NmEyZGVlNDdmNTRlNTQwYzFlMDFlNDQifQ=="/>
  </w:docVars>
  <w:rsids>
    <w:rsidRoot w:val="4A1336AC"/>
    <w:rsid w:val="00617714"/>
    <w:rsid w:val="039659F0"/>
    <w:rsid w:val="041605B9"/>
    <w:rsid w:val="073F2433"/>
    <w:rsid w:val="08332819"/>
    <w:rsid w:val="0A911A78"/>
    <w:rsid w:val="0C490099"/>
    <w:rsid w:val="0D7511DD"/>
    <w:rsid w:val="0D842667"/>
    <w:rsid w:val="0DE67BA5"/>
    <w:rsid w:val="0FD91EF8"/>
    <w:rsid w:val="117B6FDE"/>
    <w:rsid w:val="177C0314"/>
    <w:rsid w:val="185C4880"/>
    <w:rsid w:val="187622AE"/>
    <w:rsid w:val="19A000FE"/>
    <w:rsid w:val="1A2A5707"/>
    <w:rsid w:val="1BA998C6"/>
    <w:rsid w:val="1BE24F63"/>
    <w:rsid w:val="1D8C2469"/>
    <w:rsid w:val="1F4B1FFF"/>
    <w:rsid w:val="1FD62287"/>
    <w:rsid w:val="23470348"/>
    <w:rsid w:val="25D13C79"/>
    <w:rsid w:val="275FAD7F"/>
    <w:rsid w:val="27A02EA3"/>
    <w:rsid w:val="2B387B19"/>
    <w:rsid w:val="2CA314D5"/>
    <w:rsid w:val="2D173C07"/>
    <w:rsid w:val="2F4423D5"/>
    <w:rsid w:val="32133244"/>
    <w:rsid w:val="324F174E"/>
    <w:rsid w:val="35762C0D"/>
    <w:rsid w:val="377FD11C"/>
    <w:rsid w:val="38786B84"/>
    <w:rsid w:val="38974D5F"/>
    <w:rsid w:val="392F0EC0"/>
    <w:rsid w:val="3B8763FC"/>
    <w:rsid w:val="3BDB8C55"/>
    <w:rsid w:val="3C132CEC"/>
    <w:rsid w:val="3C7ED483"/>
    <w:rsid w:val="3CAF79B9"/>
    <w:rsid w:val="3D344362"/>
    <w:rsid w:val="3DCFE583"/>
    <w:rsid w:val="3FA4761E"/>
    <w:rsid w:val="40B01F51"/>
    <w:rsid w:val="44E846B6"/>
    <w:rsid w:val="47D6769E"/>
    <w:rsid w:val="48667975"/>
    <w:rsid w:val="49BB11FC"/>
    <w:rsid w:val="4A1336AC"/>
    <w:rsid w:val="4A633CF7"/>
    <w:rsid w:val="4E9B1B4B"/>
    <w:rsid w:val="4EEA2AD2"/>
    <w:rsid w:val="4F6978EF"/>
    <w:rsid w:val="51E952C3"/>
    <w:rsid w:val="5544015C"/>
    <w:rsid w:val="5A3B2434"/>
    <w:rsid w:val="5C163158"/>
    <w:rsid w:val="5EFE7D9E"/>
    <w:rsid w:val="5F7D55BA"/>
    <w:rsid w:val="5FDE5D3B"/>
    <w:rsid w:val="61C52E33"/>
    <w:rsid w:val="67FD56F4"/>
    <w:rsid w:val="6BF07522"/>
    <w:rsid w:val="6D9DA6ED"/>
    <w:rsid w:val="6E4753F3"/>
    <w:rsid w:val="6EF07839"/>
    <w:rsid w:val="6F1E756B"/>
    <w:rsid w:val="71D06F09"/>
    <w:rsid w:val="72BB6000"/>
    <w:rsid w:val="72CE60E3"/>
    <w:rsid w:val="73753B28"/>
    <w:rsid w:val="73B7B727"/>
    <w:rsid w:val="74F15C26"/>
    <w:rsid w:val="74F2256E"/>
    <w:rsid w:val="760F17D4"/>
    <w:rsid w:val="7B1A0118"/>
    <w:rsid w:val="7C203A47"/>
    <w:rsid w:val="7C6236A8"/>
    <w:rsid w:val="7DF98591"/>
    <w:rsid w:val="7DFF5BDD"/>
    <w:rsid w:val="7E3FAEBD"/>
    <w:rsid w:val="7E5F4A8F"/>
    <w:rsid w:val="7EEFBED2"/>
    <w:rsid w:val="7F7FCF7B"/>
    <w:rsid w:val="7FAFF065"/>
    <w:rsid w:val="7FBF94E5"/>
    <w:rsid w:val="7FE7CBA5"/>
    <w:rsid w:val="9BEDE23A"/>
    <w:rsid w:val="B56D36A5"/>
    <w:rsid w:val="B59ED737"/>
    <w:rsid w:val="CBE79821"/>
    <w:rsid w:val="EAFBFC11"/>
    <w:rsid w:val="EDFED40A"/>
    <w:rsid w:val="F2ED9119"/>
    <w:rsid w:val="FB75E586"/>
    <w:rsid w:val="FCFFCA01"/>
    <w:rsid w:val="FEFD08E2"/>
    <w:rsid w:val="FFDFFF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8">
    <w:name w:val="Default Paragraph Fon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33"/>
      <w:szCs w:val="33"/>
      <w:lang w:val="en-US" w:eastAsia="en-US" w:bidi="ar-SA"/>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spacing w:before="100" w:beforeAutospacing="1" w:after="100" w:afterAutospacing="1"/>
      <w:ind w:left="0" w:right="0"/>
      <w:jc w:val="left"/>
    </w:pPr>
    <w:rPr>
      <w:kern w:val="0"/>
      <w:sz w:val="24"/>
      <w:lang w:val="en-US" w:eastAsia="zh-CN" w:bidi="ar"/>
    </w:rPr>
  </w:style>
  <w:style w:type="character" w:styleId="9">
    <w:name w:val="page number"/>
    <w:basedOn w:val="8"/>
    <w:qFormat/>
    <w:uiPriority w:val="0"/>
  </w:style>
  <w:style w:type="character" w:customStyle="1" w:styleId="10">
    <w:name w:val="newstitle1"/>
    <w:qFormat/>
    <w:uiPriority w:val="0"/>
    <w:rPr>
      <w:rFonts w:ascii="宋体" w:eastAsia="宋体" w:cs="宋体"/>
      <w:b/>
      <w:color w:val="003CC8"/>
      <w:sz w:val="36"/>
      <w:szCs w:val="36"/>
      <w:u w:val="none"/>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xs\Documents\WeChat%20Files\wxid_uq5zqlu99p5321\FileStorage\File\2024-12\&#20851;&#20110;&#32452;&#32455;&#30003;&#25253;2025&#24180;&#33258;&#27835;&#21306;&#32423;&#32487;&#32493;&#21307;&#23398;&#25945;&#32946;&#39033;&#30446;&#30340;&#36890;&#30693;.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关于组织申报2025年自治区级继续医学教育项目的通知.dotx</Template>
  <Pages>3</Pages>
  <Words>1364</Words>
  <Characters>1492</Characters>
  <TotalTime>2</TotalTime>
  <ScaleCrop>false</ScaleCrop>
  <LinksUpToDate>false</LinksUpToDate>
  <CharactersWithSpaces>1545</CharactersWithSpaces>
  <Application>WPS Office_12.1.0.17857_F1E327BC-269C-435d-A152-05C5408002CA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2024-12-16T03:27:00Z</dcterms:created>
  <dc:creator>莱莱</dc:creator>
  <cp:lastModifiedBy>莱莱</cp:lastModifiedBy>
  <cp:lastPrinted>2024-12-16T03:33:47Z</cp:lastPrinted>
  <dcterms:modified xsi:type="dcterms:W3CDTF">2024-12-16T03:34:12Z</dcterms:modified>
  <dc:title>关于进行2003年广西继续医学教育项目评审的通知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
    <vt:lpwstr>2052-11.1.0.9912</vt:lpwstr>
  </property>
  <property fmtid="{D5CDD505-2E9C-101B-9397-08002B2CF9AE}" pid="3" name="KSOProductBuildVer">
    <vt:lpwstr>2052-12.1.0.17857</vt:lpwstr>
  </property>
  <property fmtid="{D5CDD505-2E9C-101B-9397-08002B2CF9AE}" pid="4" name="ICV">
    <vt:lpwstr>86564A58838641CA80BFA55951F016C2_11</vt:lpwstr>
  </property>
</Properties>
</file>